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1B4A" w14:textId="77777777" w:rsidR="005430B3" w:rsidRDefault="005430B3" w:rsidP="005430B3">
      <w:pPr>
        <w:pStyle w:val="1"/>
        <w:numPr>
          <w:ilvl w:val="0"/>
          <w:numId w:val="0"/>
        </w:numPr>
        <w:tabs>
          <w:tab w:val="left" w:pos="4395"/>
        </w:tabs>
        <w:spacing w:line="360" w:lineRule="auto"/>
        <w:jc w:val="both"/>
        <w:rPr>
          <w:rFonts w:eastAsiaTheme="minorHAnsi"/>
          <w:lang w:eastAsia="en-US"/>
        </w:rPr>
      </w:pPr>
      <w:bookmarkStart w:id="0" w:name="_Toc497104584"/>
      <w:bookmarkStart w:id="1" w:name="_Toc71994040"/>
      <w:r>
        <w:rPr>
          <w:rFonts w:eastAsiaTheme="minorHAnsi"/>
          <w:lang w:eastAsia="en-US"/>
        </w:rPr>
        <w:t>Памятка о правилах проведения ЕГЭ в 2022 году (для ознакомления участников ЕГЭ/ родителей (законных представителей) под подпись</w:t>
      </w:r>
      <w:bookmarkEnd w:id="0"/>
      <w:bookmarkEnd w:id="1"/>
    </w:p>
    <w:p w14:paraId="626B9A2E" w14:textId="77777777" w:rsidR="005430B3" w:rsidRDefault="005430B3" w:rsidP="005430B3">
      <w:pPr>
        <w:keepNext/>
        <w:keepLines/>
        <w:ind w:firstLine="0"/>
        <w:contextualSpacing/>
        <w:jc w:val="left"/>
        <w:outlineLvl w:val="0"/>
        <w:rPr>
          <w:rFonts w:eastAsia="Times New Roman" w:cs="Times New Roman"/>
          <w:b/>
          <w:szCs w:val="26"/>
        </w:rPr>
      </w:pPr>
      <w:bookmarkStart w:id="2" w:name="_Toc71994041"/>
      <w:r>
        <w:rPr>
          <w:rFonts w:eastAsia="Times New Roman" w:cs="Times New Roman"/>
          <w:b/>
          <w:szCs w:val="26"/>
        </w:rPr>
        <w:t>Общая информация о порядке проведении ЕГЭ:</w:t>
      </w:r>
      <w:bookmarkEnd w:id="2"/>
    </w:p>
    <w:p w14:paraId="5506CEAC" w14:textId="77777777" w:rsidR="005430B3" w:rsidRDefault="005430B3" w:rsidP="005430B3">
      <w:pPr>
        <w:ind w:firstLine="0"/>
        <w:rPr>
          <w:rFonts w:eastAsia="Times New Roman" w:cs="Times New Roman"/>
          <w:szCs w:val="26"/>
        </w:rPr>
      </w:pPr>
      <w:r>
        <w:rPr>
          <w:rFonts w:eastAsia="Times New Roman" w:cs="Times New Roman"/>
          <w:szCs w:val="26"/>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14:paraId="01336EE9" w14:textId="77777777" w:rsidR="005430B3" w:rsidRDefault="005430B3" w:rsidP="005430B3">
      <w:pPr>
        <w:ind w:firstLine="0"/>
        <w:rPr>
          <w:rFonts w:eastAsia="Times New Roman" w:cs="Times New Roman"/>
          <w:szCs w:val="26"/>
        </w:rPr>
      </w:pPr>
      <w:r>
        <w:rPr>
          <w:rFonts w:eastAsia="Times New Roman" w:cs="Times New Roman"/>
          <w:szCs w:val="26"/>
        </w:rPr>
        <w:t>2. ЕГЭ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w:t>
      </w:r>
    </w:p>
    <w:p w14:paraId="2D328CA1" w14:textId="77777777" w:rsidR="005430B3" w:rsidRDefault="005430B3" w:rsidP="005430B3">
      <w:pPr>
        <w:ind w:firstLine="0"/>
        <w:rPr>
          <w:rFonts w:eastAsia="Times New Roman" w:cs="Times New Roman"/>
          <w:szCs w:val="26"/>
        </w:rPr>
      </w:pPr>
      <w:r>
        <w:rPr>
          <w:rFonts w:eastAsia="Times New Roman" w:cs="Times New Roman"/>
          <w:szCs w:val="26"/>
        </w:rPr>
        <w:t>3. ЕГЭ по всем учебным предметам начинается в 10:00.</w:t>
      </w:r>
    </w:p>
    <w:p w14:paraId="0749C7DF" w14:textId="77777777" w:rsidR="005430B3" w:rsidRDefault="005430B3" w:rsidP="005430B3">
      <w:pPr>
        <w:ind w:firstLine="0"/>
        <w:rPr>
          <w:rFonts w:eastAsia="Times New Roman" w:cs="Times New Roman"/>
          <w:szCs w:val="26"/>
        </w:rPr>
      </w:pPr>
      <w:r>
        <w:rPr>
          <w:rFonts w:eastAsia="Times New Roman" w:cs="Times New Roman"/>
          <w:szCs w:val="26"/>
        </w:rPr>
        <w:t xml:space="preserve">4.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Pr>
          <w:rFonts w:eastAsia="Times New Roman" w:cs="Times New Roman"/>
          <w:szCs w:val="26"/>
        </w:rPr>
        <w:t>Минпросвещения</w:t>
      </w:r>
      <w:proofErr w:type="spellEnd"/>
      <w:r>
        <w:rPr>
          <w:rFonts w:eastAsia="Times New Roman" w:cs="Times New Roman"/>
          <w:szCs w:val="26"/>
        </w:rPr>
        <w:t xml:space="preserve"> России и Рособрнадзора от 07.11.2018 № 190/1512 (зарегистрирован Минюстом России 10.12.2018, регистрационный № 52952) (далее – Порядок).</w:t>
      </w:r>
    </w:p>
    <w:p w14:paraId="34856AA6" w14:textId="77777777" w:rsidR="005430B3" w:rsidRDefault="005430B3" w:rsidP="005430B3">
      <w:pPr>
        <w:ind w:firstLine="0"/>
        <w:rPr>
          <w:rFonts w:eastAsia="Times New Roman" w:cs="Times New Roman"/>
          <w:szCs w:val="26"/>
        </w:rPr>
      </w:pPr>
      <w:r>
        <w:rPr>
          <w:rFonts w:eastAsia="Times New Roman" w:cs="Times New Roman"/>
          <w:szCs w:val="26"/>
        </w:rPr>
        <w:t>5. Результаты ГИА признаются удовлетворительными в случае, если участник ГИА в форме ЕГЭ по русскому языку набрал количество баллов не ниже минимального, определяемого Рособрнадзором.</w:t>
      </w:r>
    </w:p>
    <w:p w14:paraId="7D594013" w14:textId="77777777" w:rsidR="005430B3" w:rsidRDefault="005430B3" w:rsidP="005430B3">
      <w:pPr>
        <w:ind w:firstLine="0"/>
        <w:rPr>
          <w:rFonts w:eastAsia="Times New Roman" w:cs="Times New Roman"/>
          <w:szCs w:val="26"/>
        </w:rPr>
      </w:pPr>
      <w:r>
        <w:rPr>
          <w:rFonts w:eastAsia="Times New Roman" w:cs="Times New Roman"/>
          <w:szCs w:val="26"/>
        </w:rPr>
        <w:t>6.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14:paraId="63FC1252" w14:textId="77777777" w:rsidR="005430B3" w:rsidRDefault="005430B3" w:rsidP="005430B3">
      <w:pPr>
        <w:ind w:firstLine="0"/>
        <w:rPr>
          <w:rFonts w:eastAsia="Times New Roman" w:cs="Times New Roman"/>
          <w:szCs w:val="26"/>
        </w:rPr>
      </w:pPr>
      <w:r>
        <w:rPr>
          <w:rFonts w:eastAsia="Times New Roman" w:cs="Times New Roman"/>
          <w:szCs w:val="26"/>
        </w:rPr>
        <w:lastRenderedPageBreak/>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5857CE4C" w14:textId="77777777" w:rsidR="005430B3" w:rsidRDefault="005430B3" w:rsidP="005430B3">
      <w:pPr>
        <w:ind w:firstLine="0"/>
        <w:rPr>
          <w:rFonts w:eastAsia="Times New Roman" w:cs="Times New Roman"/>
          <w:szCs w:val="26"/>
        </w:rPr>
      </w:pPr>
      <w:r>
        <w:rPr>
          <w:rFonts w:eastAsia="Times New Roman" w:cs="Times New Roman"/>
          <w:szCs w:val="26"/>
        </w:rPr>
        <w:t>7. 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14:paraId="3B9212C6" w14:textId="77777777" w:rsidR="005430B3" w:rsidRDefault="005430B3" w:rsidP="005430B3">
      <w:pPr>
        <w:ind w:firstLine="0"/>
        <w:rPr>
          <w:rFonts w:eastAsia="Times New Roman" w:cs="Times New Roman"/>
          <w:szCs w:val="26"/>
        </w:rPr>
      </w:pPr>
      <w:r>
        <w:rPr>
          <w:rFonts w:eastAsia="Times New Roman" w:cs="Times New Roman"/>
          <w:szCs w:val="26"/>
        </w:rPr>
        <w:t>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14:paraId="6DE7159C" w14:textId="77777777" w:rsidR="005430B3" w:rsidRDefault="005430B3" w:rsidP="005430B3">
      <w:pPr>
        <w:ind w:firstLine="0"/>
        <w:rPr>
          <w:rFonts w:eastAsia="Times New Roman" w:cs="Times New Roman"/>
          <w:szCs w:val="26"/>
        </w:rPr>
      </w:pPr>
      <w:r>
        <w:rPr>
          <w:rFonts w:eastAsia="Times New Roman" w:cs="Times New Roman"/>
          <w:szCs w:val="26"/>
        </w:rPr>
        <w:t>8.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55350026" w14:textId="77777777" w:rsidR="005430B3" w:rsidRDefault="005430B3" w:rsidP="005430B3">
      <w:pPr>
        <w:ind w:firstLine="0"/>
        <w:rPr>
          <w:rFonts w:eastAsia="Times New Roman" w:cs="Times New Roman"/>
          <w:b/>
          <w:szCs w:val="26"/>
        </w:rPr>
      </w:pPr>
      <w:r>
        <w:rPr>
          <w:rFonts w:eastAsia="Times New Roman" w:cs="Times New Roman"/>
          <w:b/>
          <w:szCs w:val="26"/>
        </w:rPr>
        <w:t>Обязанности участника ЕГЭ в рамках участия в ЕГЭ:</w:t>
      </w:r>
    </w:p>
    <w:p w14:paraId="6D53A305" w14:textId="77777777" w:rsidR="005430B3" w:rsidRDefault="005430B3" w:rsidP="005430B3">
      <w:pPr>
        <w:rPr>
          <w:rFonts w:eastAsia="Times New Roman" w:cs="Times New Roman"/>
          <w:szCs w:val="26"/>
        </w:rPr>
      </w:pPr>
      <w:r>
        <w:rPr>
          <w:rFonts w:eastAsia="Times New Roman" w:cs="Times New Roman"/>
          <w:szCs w:val="26"/>
        </w:rPr>
        <w:t>1. 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14:paraId="3CA1E244" w14:textId="77777777" w:rsidR="005430B3" w:rsidRDefault="005430B3" w:rsidP="005430B3">
      <w:pPr>
        <w:rPr>
          <w:rFonts w:eastAsia="Times New Roman" w:cs="Times New Roman"/>
          <w:szCs w:val="26"/>
        </w:rPr>
      </w:pPr>
      <w:r>
        <w:rPr>
          <w:rFonts w:eastAsia="Times New Roman" w:cs="Times New Roman"/>
          <w:szCs w:val="26"/>
        </w:rPr>
        <w:t>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14:paraId="29721077" w14:textId="77777777" w:rsidR="005430B3" w:rsidRDefault="005430B3" w:rsidP="005430B3">
      <w:pPr>
        <w:rPr>
          <w:rFonts w:eastAsia="Times New Roman" w:cs="Times New Roman"/>
          <w:szCs w:val="26"/>
        </w:rPr>
      </w:pPr>
      <w:r>
        <w:rPr>
          <w:rFonts w:eastAsia="Times New Roman" w:cs="Times New Roman"/>
          <w:szCs w:val="26"/>
        </w:rPr>
        <w:t>3. 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14:paraId="17EE5CD4" w14:textId="77777777" w:rsidR="005430B3" w:rsidRDefault="005430B3" w:rsidP="005430B3">
      <w:pPr>
        <w:rPr>
          <w:rFonts w:eastAsia="Times New Roman" w:cs="Times New Roman"/>
          <w:szCs w:val="26"/>
        </w:rPr>
      </w:pPr>
      <w:r>
        <w:rPr>
          <w:rFonts w:eastAsia="Times New Roman" w:cs="Times New Roman"/>
          <w:szCs w:val="26"/>
        </w:rPr>
        <w:lastRenderedPageBreak/>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14:paraId="2E6C0250" w14:textId="77777777" w:rsidR="005430B3" w:rsidRDefault="005430B3" w:rsidP="005430B3">
      <w:pPr>
        <w:rPr>
          <w:rFonts w:eastAsia="Times New Roman" w:cs="Times New Roman"/>
          <w:szCs w:val="26"/>
        </w:rPr>
      </w:pPr>
      <w:r>
        <w:rPr>
          <w:rFonts w:eastAsia="Times New Roman" w:cs="Times New Roman"/>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14:paraId="00A193FA" w14:textId="77777777" w:rsidR="005430B3" w:rsidRDefault="005430B3" w:rsidP="005430B3">
      <w:pPr>
        <w:rPr>
          <w:rFonts w:eastAsia="Times New Roman" w:cs="Times New Roman"/>
          <w:szCs w:val="26"/>
        </w:rPr>
      </w:pPr>
      <w:r>
        <w:rPr>
          <w:rFonts w:eastAsia="Times New Roman" w:cs="Times New Roman"/>
          <w:szCs w:val="26"/>
        </w:rPr>
        <w:t xml:space="preserve">В случае отсутствия по объективным причинам у участника ГИА в форме ЕГЭ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14:paraId="51B69A49" w14:textId="77777777" w:rsidR="005430B3" w:rsidRDefault="005430B3" w:rsidP="005430B3">
      <w:pPr>
        <w:rPr>
          <w:rFonts w:eastAsia="Times New Roman" w:cs="Times New Roman"/>
          <w:szCs w:val="26"/>
        </w:rPr>
      </w:pPr>
      <w:r>
        <w:rPr>
          <w:rFonts w:eastAsia="Times New Roman" w:cs="Times New Roman"/>
          <w:szCs w:val="26"/>
        </w:rPr>
        <w:t>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14:paraId="6549D2C3" w14:textId="77777777" w:rsidR="005430B3" w:rsidRDefault="005430B3" w:rsidP="005430B3">
      <w:pPr>
        <w:rPr>
          <w:rFonts w:eastAsia="Times New Roman" w:cs="Times New Roman"/>
          <w:szCs w:val="26"/>
        </w:rPr>
      </w:pPr>
      <w:r>
        <w:rPr>
          <w:rFonts w:eastAsia="Times New Roman" w:cs="Times New Roman"/>
          <w:szCs w:val="26"/>
        </w:rPr>
        <w:t>4. 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w:t>
      </w:r>
    </w:p>
    <w:p w14:paraId="5C276BE3" w14:textId="77777777" w:rsidR="005430B3" w:rsidRDefault="005430B3" w:rsidP="005430B3">
      <w:pPr>
        <w:rPr>
          <w:rFonts w:eastAsia="Times New Roman" w:cs="Times New Roman"/>
          <w:szCs w:val="26"/>
        </w:rPr>
      </w:pPr>
      <w:r>
        <w:rPr>
          <w:rFonts w:eastAsia="Times New Roman" w:cs="Times New Roman"/>
          <w:szCs w:val="26"/>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w:t>
      </w:r>
      <w:r>
        <w:rPr>
          <w:rFonts w:eastAsia="Times New Roman" w:cs="Times New Roman"/>
          <w:szCs w:val="26"/>
        </w:rPr>
        <w:lastRenderedPageBreak/>
        <w:t>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6F62D6A1" w14:textId="77777777" w:rsidR="005430B3" w:rsidRDefault="005430B3" w:rsidP="005430B3">
      <w:pPr>
        <w:rPr>
          <w:rFonts w:eastAsia="Times New Roman" w:cs="Times New Roman"/>
          <w:szCs w:val="26"/>
        </w:rPr>
      </w:pPr>
      <w:r>
        <w:rPr>
          <w:rFonts w:eastAsia="Times New Roman" w:cs="Times New Roman"/>
          <w:szCs w:val="26"/>
        </w:rPr>
        <w:t>5. Участники экзамена занимают рабочие места в аудитории в соответствии со списками распределения. Изменение рабочего места запрещено.</w:t>
      </w:r>
    </w:p>
    <w:p w14:paraId="3DD0BF4C" w14:textId="77777777" w:rsidR="005430B3" w:rsidRDefault="005430B3" w:rsidP="005430B3">
      <w:pPr>
        <w:rPr>
          <w:rFonts w:eastAsia="Times New Roman" w:cs="Times New Roman"/>
          <w:szCs w:val="26"/>
        </w:rPr>
      </w:pPr>
      <w:r>
        <w:rPr>
          <w:rFonts w:eastAsia="Times New Roman" w:cs="Times New Roman"/>
          <w:szCs w:val="26"/>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14:paraId="0C47942A" w14:textId="77777777" w:rsidR="005430B3" w:rsidRDefault="005430B3" w:rsidP="005430B3">
      <w:pPr>
        <w:rPr>
          <w:rFonts w:eastAsia="Times New Roman" w:cs="Times New Roman"/>
          <w:szCs w:val="26"/>
        </w:rPr>
      </w:pPr>
      <w:r>
        <w:rPr>
          <w:rFonts w:eastAsia="Times New Roman" w:cs="Times New Roman"/>
          <w:szCs w:val="26"/>
        </w:rPr>
        <w:t>При выходе из аудитории во время экзамена участник экзамена 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14:paraId="310BC2A9" w14:textId="77777777" w:rsidR="005430B3" w:rsidRDefault="005430B3" w:rsidP="005430B3">
      <w:pPr>
        <w:rPr>
          <w:rFonts w:eastAsia="Times New Roman" w:cs="Times New Roman"/>
          <w:szCs w:val="26"/>
        </w:rPr>
      </w:pPr>
      <w:r>
        <w:rPr>
          <w:rFonts w:eastAsia="Times New Roman" w:cs="Times New Roman"/>
          <w:szCs w:val="26"/>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14:paraId="2B37981A" w14:textId="77777777" w:rsidR="005430B3" w:rsidRDefault="005430B3" w:rsidP="005430B3">
      <w:pPr>
        <w:rPr>
          <w:rFonts w:eastAsia="Times New Roman" w:cs="Times New Roman"/>
          <w:szCs w:val="26"/>
        </w:rPr>
      </w:pPr>
      <w:r>
        <w:rPr>
          <w:rFonts w:eastAsia="Times New Roman" w:cs="Times New Roman"/>
          <w:szCs w:val="26"/>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14:paraId="0ED2D499" w14:textId="77777777" w:rsidR="005430B3" w:rsidRDefault="005430B3" w:rsidP="005430B3">
      <w:pPr>
        <w:rPr>
          <w:rFonts w:eastAsia="Times New Roman" w:cs="Times New Roman"/>
          <w:szCs w:val="26"/>
        </w:rPr>
      </w:pPr>
      <w:r>
        <w:rPr>
          <w:rFonts w:eastAsia="Times New Roman" w:cs="Times New Roman"/>
          <w:szCs w:val="26"/>
        </w:rPr>
        <w:t xml:space="preserve">8. Экзаменационная работа выполняется </w:t>
      </w:r>
      <w:proofErr w:type="spellStart"/>
      <w:r>
        <w:rPr>
          <w:rFonts w:eastAsia="Times New Roman" w:cs="Times New Roman"/>
          <w:szCs w:val="26"/>
        </w:rPr>
        <w:t>гелевой</w:t>
      </w:r>
      <w:proofErr w:type="spellEnd"/>
      <w:r>
        <w:rPr>
          <w:rFonts w:eastAsia="Times New Roman" w:cs="Times New Roman"/>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49329912" w14:textId="77777777" w:rsidR="005430B3" w:rsidRDefault="005430B3" w:rsidP="005430B3">
      <w:pPr>
        <w:ind w:firstLine="0"/>
        <w:rPr>
          <w:rFonts w:eastAsia="Times New Roman" w:cs="Times New Roman"/>
          <w:b/>
          <w:szCs w:val="26"/>
        </w:rPr>
      </w:pPr>
      <w:r>
        <w:rPr>
          <w:rFonts w:eastAsia="Times New Roman" w:cs="Times New Roman"/>
          <w:b/>
          <w:szCs w:val="26"/>
        </w:rPr>
        <w:t>Права участника ЕГЭ в рамках участия в ЕГЭ:</w:t>
      </w:r>
    </w:p>
    <w:p w14:paraId="352716D0" w14:textId="77777777" w:rsidR="005430B3" w:rsidRDefault="005430B3" w:rsidP="005430B3">
      <w:pPr>
        <w:widowControl w:val="0"/>
        <w:rPr>
          <w:rFonts w:eastAsia="Times New Roman" w:cs="Times New Roman"/>
          <w:szCs w:val="26"/>
        </w:rPr>
      </w:pPr>
      <w:r>
        <w:rPr>
          <w:rFonts w:eastAsia="Times New Roman" w:cs="Times New Roman"/>
          <w:szCs w:val="26"/>
        </w:rPr>
        <w:t>1. 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листы бумаги для черновиков не выдаются).</w:t>
      </w:r>
    </w:p>
    <w:p w14:paraId="37A30A25" w14:textId="77777777" w:rsidR="005430B3" w:rsidRDefault="005430B3" w:rsidP="005430B3">
      <w:pPr>
        <w:widowControl w:val="0"/>
        <w:rPr>
          <w:rFonts w:eastAsia="Times New Roman" w:cs="Times New Roman"/>
          <w:szCs w:val="26"/>
        </w:rPr>
      </w:pPr>
      <w:r>
        <w:rPr>
          <w:rFonts w:eastAsia="Times New Roman" w:cs="Times New Roman"/>
          <w:szCs w:val="26"/>
        </w:rPr>
        <w:lastRenderedPageBreak/>
        <w:t>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экзаменационной работы.</w:t>
      </w:r>
    </w:p>
    <w:p w14:paraId="04C90C74" w14:textId="77777777" w:rsidR="005430B3" w:rsidRDefault="005430B3" w:rsidP="005430B3">
      <w:pPr>
        <w:widowControl w:val="0"/>
        <w:rPr>
          <w:rFonts w:eastAsia="Times New Roman" w:cs="Times New Roman"/>
          <w:szCs w:val="26"/>
        </w:rPr>
      </w:pPr>
      <w:r>
        <w:rPr>
          <w:rFonts w:eastAsia="Times New Roman" w:cs="Times New Roman"/>
          <w:szCs w:val="26"/>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rFonts w:eastAsia="Times New Roman" w:cs="Times New Roman"/>
          <w:color w:val="000000"/>
          <w:szCs w:val="26"/>
        </w:rPr>
        <w:t xml:space="preserve">экзамена </w:t>
      </w:r>
      <w:r>
        <w:rPr>
          <w:rFonts w:eastAsia="Times New Roman" w:cs="Times New Roman"/>
          <w:szCs w:val="26"/>
        </w:rPr>
        <w:t>в сопровождении организатора проходит в медицинский кабинет,</w:t>
      </w:r>
      <w:r>
        <w:t xml:space="preserve"> </w:t>
      </w:r>
      <w:r>
        <w:rPr>
          <w:rFonts w:eastAsia="Times New Roman" w:cs="Times New Roman"/>
          <w:szCs w:val="26"/>
        </w:rPr>
        <w:t xml:space="preserve">куда приглашается член ГЭК. В случае согласия участника </w:t>
      </w:r>
      <w:r>
        <w:rPr>
          <w:rFonts w:eastAsia="Times New Roman" w:cs="Times New Roman"/>
          <w:color w:val="000000"/>
          <w:szCs w:val="26"/>
        </w:rPr>
        <w:t xml:space="preserve">экзамена </w:t>
      </w:r>
      <w:r>
        <w:rPr>
          <w:rFonts w:eastAsia="Times New Roman" w:cs="Times New Roman"/>
          <w:szCs w:val="26"/>
        </w:rPr>
        <w:t xml:space="preserve">досрочно завершить экзамен составляется Акт о досрочном завершении экзамена по объективным причинам. В дальнейшем участник </w:t>
      </w:r>
      <w:r>
        <w:rPr>
          <w:rFonts w:eastAsia="Times New Roman" w:cs="Times New Roman"/>
          <w:color w:val="000000"/>
          <w:szCs w:val="26"/>
        </w:rPr>
        <w:t xml:space="preserve">экзамена </w:t>
      </w:r>
      <w:r>
        <w:rPr>
          <w:rFonts w:eastAsia="Times New Roman" w:cs="Times New Roman"/>
          <w:szCs w:val="26"/>
        </w:rPr>
        <w:t xml:space="preserve">по решению председателя ГЭК сможет сдать экзамен по данному предмету в резервные сроки. </w:t>
      </w:r>
    </w:p>
    <w:p w14:paraId="2FEF7DE8" w14:textId="77777777" w:rsidR="005430B3" w:rsidRDefault="005430B3" w:rsidP="005430B3">
      <w:pPr>
        <w:widowControl w:val="0"/>
        <w:rPr>
          <w:rFonts w:eastAsia="Times New Roman" w:cs="Times New Roman"/>
          <w:szCs w:val="26"/>
        </w:rPr>
      </w:pPr>
      <w:r>
        <w:rPr>
          <w:rFonts w:eastAsia="Times New Roman" w:cs="Times New Roman"/>
          <w:szCs w:val="26"/>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14:paraId="11BDF6DD" w14:textId="77777777" w:rsidR="005430B3" w:rsidRDefault="005430B3" w:rsidP="005430B3">
      <w:pPr>
        <w:widowControl w:val="0"/>
        <w:rPr>
          <w:rFonts w:eastAsia="Times New Roman" w:cs="Times New Roman"/>
          <w:szCs w:val="26"/>
        </w:rPr>
      </w:pPr>
      <w:r>
        <w:rPr>
          <w:rFonts w:eastAsia="Times New Roman" w:cs="Times New Roman"/>
          <w:szCs w:val="26"/>
        </w:rPr>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14:paraId="3FB43DFF" w14:textId="77777777" w:rsidR="005430B3" w:rsidRDefault="005430B3" w:rsidP="005430B3">
      <w:pPr>
        <w:widowControl w:val="0"/>
        <w:rPr>
          <w:rFonts w:eastAsia="Times New Roman" w:cs="Times New Roman"/>
          <w:szCs w:val="26"/>
        </w:rPr>
      </w:pPr>
      <w:r>
        <w:rPr>
          <w:rFonts w:eastAsia="Times New Roman" w:cs="Times New Roman"/>
          <w:szCs w:val="26"/>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14:paraId="00BB44F2" w14:textId="77777777" w:rsidR="005430B3" w:rsidRDefault="005430B3" w:rsidP="005430B3">
      <w:pPr>
        <w:widowControl w:val="0"/>
        <w:rPr>
          <w:rFonts w:eastAsia="Times New Roman" w:cs="Times New Roman"/>
          <w:szCs w:val="26"/>
        </w:rPr>
      </w:pPr>
      <w:r>
        <w:rPr>
          <w:rFonts w:eastAsia="Times New Roman" w:cs="Times New Roman"/>
          <w:szCs w:val="26"/>
        </w:rPr>
        <w:t>5. 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14:paraId="2B509B35" w14:textId="77777777" w:rsidR="005430B3" w:rsidRDefault="005430B3" w:rsidP="005430B3">
      <w:pPr>
        <w:widowControl w:val="0"/>
        <w:rPr>
          <w:rFonts w:eastAsia="Times New Roman" w:cs="Times New Roman"/>
          <w:szCs w:val="26"/>
        </w:rPr>
      </w:pPr>
      <w:r>
        <w:rPr>
          <w:rFonts w:eastAsia="Times New Roman" w:cs="Times New Roman"/>
          <w:szCs w:val="26"/>
        </w:rPr>
        <w:t xml:space="preserve">6. Участник экзамена имеет право подать апелляцию о нарушении установленного Порядка проведения ГИА и (или) о несогласии с выставленными </w:t>
      </w:r>
      <w:r>
        <w:rPr>
          <w:rFonts w:eastAsia="Times New Roman" w:cs="Times New Roman"/>
          <w:szCs w:val="26"/>
        </w:rPr>
        <w:lastRenderedPageBreak/>
        <w:t xml:space="preserve">баллами </w:t>
      </w:r>
      <w:r>
        <w:rPr>
          <w:rStyle w:val="a6"/>
          <w:rFonts w:eastAsia="Times New Roman" w:cs="Times New Roman"/>
          <w:szCs w:val="26"/>
        </w:rPr>
        <w:footnoteReference w:id="1"/>
      </w:r>
      <w:r>
        <w:rPr>
          <w:rFonts w:eastAsia="Times New Roman" w:cs="Times New Roman"/>
          <w:szCs w:val="26"/>
        </w:rPr>
        <w:t>в конфликтную комиссию.</w:t>
      </w:r>
    </w:p>
    <w:p w14:paraId="4E5F08EF" w14:textId="77777777" w:rsidR="005430B3" w:rsidRDefault="005430B3" w:rsidP="005430B3">
      <w:pPr>
        <w:widowControl w:val="0"/>
        <w:rPr>
          <w:rFonts w:eastAsia="Times New Roman" w:cs="Times New Roman"/>
          <w:szCs w:val="26"/>
        </w:rPr>
      </w:pPr>
      <w:r>
        <w:rPr>
          <w:rFonts w:eastAsia="Times New Roman" w:cs="Times New Roman"/>
          <w:szCs w:val="26"/>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заполнением бланков ЕГЭ.</w:t>
      </w:r>
    </w:p>
    <w:p w14:paraId="2EE6A582" w14:textId="77777777" w:rsidR="005430B3" w:rsidRDefault="005430B3" w:rsidP="005430B3">
      <w:pPr>
        <w:widowControl w:val="0"/>
        <w:rPr>
          <w:rFonts w:eastAsia="Times New Roman" w:cs="Times New Roman"/>
          <w:szCs w:val="26"/>
        </w:rPr>
      </w:pPr>
      <w:r>
        <w:rPr>
          <w:rFonts w:eastAsia="Times New Roman" w:cs="Times New Roman"/>
          <w:szCs w:val="26"/>
        </w:rPr>
        <w:t>Конфликтная комиссия</w:t>
      </w:r>
      <w:r>
        <w:t xml:space="preserve"> не рассматривает </w:t>
      </w:r>
      <w:r>
        <w:rPr>
          <w:rStyle w:val="FontStyle18"/>
        </w:rPr>
        <w:t xml:space="preserve">апелляции о несогласии с выставленными баллами КЕГЭ. </w:t>
      </w:r>
    </w:p>
    <w:p w14:paraId="616844F1" w14:textId="77777777" w:rsidR="005430B3" w:rsidRDefault="005430B3" w:rsidP="005430B3">
      <w:pPr>
        <w:widowControl w:val="0"/>
        <w:rPr>
          <w:rFonts w:eastAsia="Times New Roman" w:cs="Times New Roman"/>
          <w:szCs w:val="26"/>
        </w:rPr>
      </w:pPr>
      <w:r>
        <w:rPr>
          <w:rFonts w:eastAsia="Times New Roman" w:cs="Times New Roman"/>
          <w:szCs w:val="26"/>
        </w:rPr>
        <w:t>Участники экзамена заблаговременно информируются о времени, месте и порядке рассмотрения апелляций.</w:t>
      </w:r>
    </w:p>
    <w:p w14:paraId="7829ADC9" w14:textId="77777777" w:rsidR="005430B3" w:rsidRDefault="005430B3" w:rsidP="005430B3">
      <w:pPr>
        <w:widowControl w:val="0"/>
        <w:rPr>
          <w:rFonts w:eastAsia="Times New Roman" w:cs="Times New Roman"/>
          <w:szCs w:val="26"/>
        </w:rPr>
      </w:pPr>
      <w:r>
        <w:rPr>
          <w:rFonts w:eastAsia="Times New Roman" w:cs="Times New Roman"/>
          <w:szCs w:val="26"/>
        </w:rPr>
        <w:t>Участник экзамена и (или) его родители (законные представители) при желании присутствуют при рассмотрении апелляции.</w:t>
      </w:r>
    </w:p>
    <w:p w14:paraId="71FCE8DC" w14:textId="77777777" w:rsidR="005430B3" w:rsidRDefault="005430B3" w:rsidP="005430B3">
      <w:pPr>
        <w:widowControl w:val="0"/>
        <w:rPr>
          <w:rFonts w:eastAsia="Times New Roman" w:cs="Times New Roman"/>
          <w:szCs w:val="26"/>
        </w:rPr>
      </w:pPr>
      <w:r>
        <w:rPr>
          <w:rFonts w:eastAsia="Times New Roman" w:cs="Times New Roman"/>
          <w:b/>
          <w:szCs w:val="26"/>
        </w:rPr>
        <w:t>Апелляцию о нарушении установленного Порядка проведения ГИА</w:t>
      </w:r>
      <w:r>
        <w:rPr>
          <w:rFonts w:eastAsia="Times New Roman" w:cs="Times New Roman"/>
          <w:szCs w:val="26"/>
        </w:rPr>
        <w:t xml:space="preserve"> </w:t>
      </w:r>
      <w:r>
        <w:rPr>
          <w:rFonts w:eastAsia="Times New Roman" w:cs="Times New Roman"/>
          <w:szCs w:val="26"/>
        </w:rPr>
        <w:lastRenderedPageBreak/>
        <w:t xml:space="preserve">участник ЕГЭ подает в день проведения экзамена члену ГЭК, не покидая ППЭ. </w:t>
      </w:r>
    </w:p>
    <w:p w14:paraId="0E7E2F0B" w14:textId="77777777" w:rsidR="005430B3" w:rsidRDefault="005430B3" w:rsidP="005430B3">
      <w:pPr>
        <w:widowControl w:val="0"/>
        <w:rPr>
          <w:rFonts w:eastAsia="Times New Roman" w:cs="Times New Roman"/>
          <w:szCs w:val="26"/>
        </w:rPr>
      </w:pPr>
      <w:r>
        <w:rPr>
          <w:rFonts w:eastAsia="Times New Roman" w:cs="Times New Roman"/>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14:paraId="19DF7ADC" w14:textId="77777777" w:rsidR="005430B3" w:rsidRDefault="005430B3" w:rsidP="005430B3">
      <w:pPr>
        <w:widowControl w:val="0"/>
        <w:rPr>
          <w:rFonts w:eastAsia="Times New Roman" w:cs="Times New Roman"/>
          <w:szCs w:val="26"/>
        </w:rPr>
      </w:pPr>
      <w:r>
        <w:rPr>
          <w:rFonts w:eastAsia="Times New Roman" w:cs="Times New Roman"/>
          <w:szCs w:val="26"/>
        </w:rPr>
        <w:t>об отклонении апелляции;</w:t>
      </w:r>
    </w:p>
    <w:p w14:paraId="2D7916CD" w14:textId="77777777" w:rsidR="005430B3" w:rsidRDefault="005430B3" w:rsidP="005430B3">
      <w:pPr>
        <w:widowControl w:val="0"/>
        <w:rPr>
          <w:rFonts w:eastAsia="Times New Roman" w:cs="Times New Roman"/>
          <w:szCs w:val="26"/>
        </w:rPr>
      </w:pPr>
      <w:r>
        <w:rPr>
          <w:rFonts w:eastAsia="Times New Roman" w:cs="Times New Roman"/>
          <w:szCs w:val="26"/>
        </w:rPr>
        <w:t>об удовлетворении апелляции.</w:t>
      </w:r>
    </w:p>
    <w:p w14:paraId="196C77E3" w14:textId="77777777" w:rsidR="005430B3" w:rsidRDefault="005430B3" w:rsidP="005430B3">
      <w:pPr>
        <w:widowControl w:val="0"/>
        <w:rPr>
          <w:rFonts w:eastAsia="Times New Roman" w:cs="Times New Roman"/>
          <w:szCs w:val="26"/>
        </w:rPr>
      </w:pPr>
      <w:r>
        <w:rPr>
          <w:rFonts w:eastAsia="Times New Roman" w:cs="Times New Roman"/>
          <w:szCs w:val="26"/>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14:paraId="714008E4" w14:textId="77777777" w:rsidR="005430B3" w:rsidRDefault="005430B3" w:rsidP="005430B3">
      <w:pPr>
        <w:widowControl w:val="0"/>
        <w:rPr>
          <w:rFonts w:eastAsia="Times New Roman" w:cs="Times New Roman"/>
          <w:szCs w:val="26"/>
        </w:rPr>
      </w:pPr>
      <w:r>
        <w:rPr>
          <w:rFonts w:eastAsia="Times New Roman" w:cs="Times New Roman"/>
          <w:b/>
          <w:szCs w:val="26"/>
        </w:rPr>
        <w:t>Апелляция о несогласии с выставленными баллами</w:t>
      </w:r>
      <w:r>
        <w:rPr>
          <w:rFonts w:eastAsia="Times New Roman" w:cs="Times New Roman"/>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а также в иные места, определенные Комитетом по образованию.</w:t>
      </w:r>
    </w:p>
    <w:p w14:paraId="40A21355" w14:textId="77777777" w:rsidR="005430B3" w:rsidRDefault="005430B3" w:rsidP="005430B3">
      <w:pPr>
        <w:widowControl w:val="0"/>
        <w:rPr>
          <w:rFonts w:eastAsia="Times New Roman" w:cs="Times New Roman"/>
          <w:szCs w:val="26"/>
        </w:rPr>
      </w:pPr>
      <w:r>
        <w:rPr>
          <w:rFonts w:eastAsia="Times New Roman" w:cs="Times New Roman"/>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w:t>
      </w:r>
    </w:p>
    <w:p w14:paraId="24CC6B23" w14:textId="77777777" w:rsidR="005430B3" w:rsidRDefault="005430B3" w:rsidP="005430B3">
      <w:pPr>
        <w:widowControl w:val="0"/>
        <w:rPr>
          <w:rFonts w:eastAsia="Times New Roman" w:cs="Times New Roman"/>
          <w:szCs w:val="26"/>
        </w:rPr>
      </w:pPr>
      <w:r>
        <w:rPr>
          <w:rFonts w:eastAsia="Times New Roman" w:cs="Times New Roman"/>
          <w:szCs w:val="26"/>
        </w:rPr>
        <w:t xml:space="preserve">Указанные материалы предъявляются участникам экзамена (в случае его присутствия при рассмотрении апелляции). </w:t>
      </w:r>
    </w:p>
    <w:p w14:paraId="5136ED96" w14:textId="77777777" w:rsidR="005430B3" w:rsidRDefault="005430B3" w:rsidP="005430B3">
      <w:pPr>
        <w:widowControl w:val="0"/>
        <w:rPr>
          <w:rFonts w:eastAsia="Times New Roman" w:cs="Times New Roman"/>
          <w:szCs w:val="26"/>
        </w:rPr>
      </w:pPr>
      <w:r>
        <w:rPr>
          <w:rFonts w:eastAsia="Times New Roman" w:cs="Times New Roman"/>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w:t>
      </w:r>
      <w:r>
        <w:rPr>
          <w:rFonts w:eastAsia="Times New Roman" w:cs="Times New Roman"/>
          <w:szCs w:val="26"/>
        </w:rPr>
        <w:lastRenderedPageBreak/>
        <w:t>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14:paraId="43458575" w14:textId="77777777" w:rsidR="005430B3" w:rsidRDefault="005430B3" w:rsidP="005430B3">
      <w:pPr>
        <w:widowControl w:val="0"/>
        <w:rPr>
          <w:rFonts w:eastAsia="Times New Roman" w:cs="Times New Roman"/>
          <w:szCs w:val="26"/>
        </w:rPr>
      </w:pPr>
      <w:r>
        <w:rPr>
          <w:rFonts w:eastAsia="Times New Roman" w:cs="Times New Roman"/>
          <w:szCs w:val="26"/>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Pr>
          <w:rFonts w:eastAsia="Times New Roman" w:cs="Times New Roman"/>
          <w:szCs w:val="26"/>
        </w:rPr>
        <w:tab/>
        <w:t>Для этого участник ГИА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Комитетом по образованию.</w:t>
      </w:r>
    </w:p>
    <w:p w14:paraId="5D1DBDE8" w14:textId="77777777" w:rsidR="005430B3" w:rsidRDefault="005430B3" w:rsidP="005430B3">
      <w:pPr>
        <w:widowControl w:val="0"/>
        <w:rPr>
          <w:rFonts w:eastAsia="Times New Roman" w:cs="Times New Roman"/>
          <w:szCs w:val="26"/>
        </w:rPr>
      </w:pPr>
      <w:r>
        <w:rPr>
          <w:rFonts w:eastAsia="Times New Roman" w:cs="Times New Roman"/>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14:paraId="590B5668" w14:textId="77777777" w:rsidR="005430B3" w:rsidRDefault="005430B3" w:rsidP="005430B3">
      <w:pPr>
        <w:autoSpaceDE w:val="0"/>
        <w:autoSpaceDN w:val="0"/>
        <w:adjustRightInd w:val="0"/>
        <w:rPr>
          <w:rFonts w:eastAsia="Times New Roman" w:cs="Times New Roman"/>
          <w:i/>
          <w:szCs w:val="26"/>
        </w:rPr>
      </w:pPr>
      <w:r>
        <w:rPr>
          <w:rFonts w:eastAsia="Times New Roman" w:cs="Times New Roman"/>
          <w:i/>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22FEA78E" w14:textId="77777777" w:rsidR="005430B3" w:rsidRDefault="005430B3" w:rsidP="005430B3">
      <w:pPr>
        <w:autoSpaceDE w:val="0"/>
        <w:autoSpaceDN w:val="0"/>
        <w:adjustRightInd w:val="0"/>
        <w:rPr>
          <w:rFonts w:eastAsia="Times New Roman" w:cs="Times New Roman"/>
          <w:i/>
          <w:szCs w:val="26"/>
        </w:rPr>
      </w:pPr>
      <w:r>
        <w:rPr>
          <w:rFonts w:eastAsia="Times New Roman" w:cs="Times New Roman"/>
          <w:i/>
          <w:szCs w:val="26"/>
        </w:rPr>
        <w:t>1.Федеральным законом от 29.12.2012 № 273-ФЗ «Об образовании в Российской Федерации».</w:t>
      </w:r>
    </w:p>
    <w:p w14:paraId="1E6EA8E9" w14:textId="77777777" w:rsidR="005430B3" w:rsidRDefault="005430B3" w:rsidP="005430B3">
      <w:pPr>
        <w:autoSpaceDE w:val="0"/>
        <w:autoSpaceDN w:val="0"/>
        <w:adjustRightInd w:val="0"/>
        <w:rPr>
          <w:rFonts w:eastAsia="Times New Roman" w:cs="Times New Roman"/>
          <w:i/>
          <w:szCs w:val="26"/>
        </w:rPr>
      </w:pPr>
      <w:r>
        <w:rPr>
          <w:rFonts w:eastAsia="Times New Roman" w:cs="Times New Roman"/>
          <w:i/>
          <w:szCs w:val="26"/>
        </w:rPr>
        <w:t>2.Постановлением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52C093" w14:textId="77777777" w:rsidR="005430B3" w:rsidRDefault="005430B3" w:rsidP="005430B3">
      <w:pPr>
        <w:autoSpaceDE w:val="0"/>
        <w:autoSpaceDN w:val="0"/>
        <w:adjustRightInd w:val="0"/>
        <w:rPr>
          <w:rFonts w:eastAsia="Times New Roman" w:cs="Times New Roman"/>
          <w:i/>
          <w:szCs w:val="26"/>
        </w:rPr>
      </w:pPr>
      <w:r>
        <w:rPr>
          <w:rFonts w:eastAsia="Times New Roman" w:cs="Times New Roman"/>
          <w:i/>
          <w:szCs w:val="26"/>
        </w:rPr>
        <w:lastRenderedPageBreak/>
        <w:t xml:space="preserve">3.Приказом </w:t>
      </w:r>
      <w:proofErr w:type="spellStart"/>
      <w:r>
        <w:rPr>
          <w:rFonts w:eastAsia="Times New Roman" w:cs="Times New Roman"/>
          <w:i/>
          <w:szCs w:val="26"/>
        </w:rPr>
        <w:t>Минпросвещения</w:t>
      </w:r>
      <w:proofErr w:type="spellEnd"/>
      <w:r>
        <w:rPr>
          <w:rFonts w:eastAsia="Times New Roman" w:cs="Times New Roman"/>
          <w:i/>
          <w:szCs w:val="26"/>
        </w:rPr>
        <w:t xml:space="preserve">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14:paraId="7FB27747" w14:textId="77777777" w:rsidR="005430B3" w:rsidRDefault="005430B3" w:rsidP="005430B3">
      <w:pPr>
        <w:autoSpaceDE w:val="0"/>
        <w:autoSpaceDN w:val="0"/>
        <w:adjustRightInd w:val="0"/>
        <w:ind w:firstLine="0"/>
        <w:rPr>
          <w:rFonts w:eastAsia="Times New Roman" w:cs="Times New Roman"/>
          <w:szCs w:val="26"/>
        </w:rPr>
      </w:pPr>
    </w:p>
    <w:p w14:paraId="7C96E19D" w14:textId="77777777" w:rsidR="005430B3" w:rsidRDefault="005430B3" w:rsidP="005430B3">
      <w:pPr>
        <w:autoSpaceDE w:val="0"/>
        <w:autoSpaceDN w:val="0"/>
        <w:adjustRightInd w:val="0"/>
        <w:ind w:firstLine="0"/>
        <w:rPr>
          <w:rFonts w:eastAsia="Times New Roman" w:cs="Times New Roman"/>
          <w:szCs w:val="26"/>
        </w:rPr>
      </w:pPr>
      <w:r>
        <w:rPr>
          <w:rFonts w:eastAsia="Times New Roman" w:cs="Times New Roman"/>
          <w:szCs w:val="26"/>
        </w:rPr>
        <w:t>С правилами проведения ЕГЭ ознакомлен (а):</w:t>
      </w:r>
    </w:p>
    <w:p w14:paraId="435A49EF" w14:textId="77777777" w:rsidR="005430B3" w:rsidRDefault="005430B3" w:rsidP="005430B3">
      <w:pPr>
        <w:autoSpaceDE w:val="0"/>
        <w:autoSpaceDN w:val="0"/>
        <w:adjustRightInd w:val="0"/>
        <w:ind w:firstLine="0"/>
        <w:rPr>
          <w:rFonts w:eastAsia="Times New Roman" w:cs="Times New Roman"/>
          <w:szCs w:val="26"/>
        </w:rPr>
      </w:pPr>
    </w:p>
    <w:p w14:paraId="79D32013" w14:textId="77777777" w:rsidR="005430B3" w:rsidRDefault="005430B3" w:rsidP="005430B3">
      <w:pPr>
        <w:autoSpaceDE w:val="0"/>
        <w:autoSpaceDN w:val="0"/>
        <w:adjustRightInd w:val="0"/>
        <w:ind w:firstLine="0"/>
        <w:rPr>
          <w:rFonts w:eastAsia="Times New Roman" w:cs="Times New Roman"/>
          <w:szCs w:val="26"/>
        </w:rPr>
      </w:pPr>
      <w:r>
        <w:rPr>
          <w:rFonts w:eastAsia="Times New Roman" w:cs="Times New Roman"/>
          <w:szCs w:val="26"/>
        </w:rPr>
        <w:t>Участник экзамена</w:t>
      </w:r>
    </w:p>
    <w:p w14:paraId="33827955" w14:textId="77777777" w:rsidR="005430B3" w:rsidRDefault="005430B3" w:rsidP="005430B3">
      <w:pPr>
        <w:autoSpaceDE w:val="0"/>
        <w:autoSpaceDN w:val="0"/>
        <w:adjustRightInd w:val="0"/>
        <w:ind w:firstLine="0"/>
        <w:rPr>
          <w:rFonts w:eastAsia="Times New Roman" w:cs="Times New Roman"/>
          <w:szCs w:val="26"/>
        </w:rPr>
      </w:pPr>
      <w:r>
        <w:rPr>
          <w:rFonts w:eastAsia="Times New Roman" w:cs="Times New Roman"/>
          <w:szCs w:val="26"/>
        </w:rPr>
        <w:t xml:space="preserve"> ___________________(_____________________)</w:t>
      </w:r>
    </w:p>
    <w:p w14:paraId="2F75723E" w14:textId="77777777" w:rsidR="005430B3" w:rsidRDefault="005430B3" w:rsidP="005430B3">
      <w:pPr>
        <w:autoSpaceDE w:val="0"/>
        <w:autoSpaceDN w:val="0"/>
        <w:adjustRightInd w:val="0"/>
        <w:ind w:firstLine="0"/>
        <w:rPr>
          <w:rFonts w:eastAsia="Times New Roman" w:cs="Times New Roman"/>
          <w:szCs w:val="26"/>
        </w:rPr>
      </w:pPr>
    </w:p>
    <w:p w14:paraId="47AC8F7C" w14:textId="77777777" w:rsidR="005430B3" w:rsidRDefault="005430B3" w:rsidP="005430B3">
      <w:pPr>
        <w:autoSpaceDE w:val="0"/>
        <w:autoSpaceDN w:val="0"/>
        <w:adjustRightInd w:val="0"/>
        <w:ind w:firstLine="0"/>
        <w:rPr>
          <w:rFonts w:eastAsia="Times New Roman" w:cs="Times New Roman"/>
          <w:szCs w:val="26"/>
        </w:rPr>
      </w:pPr>
      <w:r>
        <w:rPr>
          <w:rFonts w:eastAsia="Times New Roman" w:cs="Times New Roman"/>
          <w:szCs w:val="26"/>
        </w:rPr>
        <w:t>«__</w:t>
      </w:r>
      <w:proofErr w:type="gramStart"/>
      <w:r>
        <w:rPr>
          <w:rFonts w:eastAsia="Times New Roman" w:cs="Times New Roman"/>
          <w:szCs w:val="26"/>
        </w:rPr>
        <w:t>_»_</w:t>
      </w:r>
      <w:proofErr w:type="gramEnd"/>
      <w:r>
        <w:rPr>
          <w:rFonts w:eastAsia="Times New Roman" w:cs="Times New Roman"/>
          <w:szCs w:val="26"/>
        </w:rPr>
        <w:t>______20__г.</w:t>
      </w:r>
    </w:p>
    <w:p w14:paraId="42097584" w14:textId="77777777" w:rsidR="005430B3" w:rsidRDefault="005430B3" w:rsidP="005430B3">
      <w:pPr>
        <w:autoSpaceDE w:val="0"/>
        <w:autoSpaceDN w:val="0"/>
        <w:adjustRightInd w:val="0"/>
        <w:ind w:firstLine="0"/>
        <w:rPr>
          <w:rFonts w:eastAsia="Times New Roman" w:cs="Times New Roman"/>
          <w:szCs w:val="26"/>
        </w:rPr>
      </w:pPr>
    </w:p>
    <w:p w14:paraId="7FEE3140" w14:textId="77777777" w:rsidR="005430B3" w:rsidRDefault="005430B3" w:rsidP="005430B3">
      <w:pPr>
        <w:autoSpaceDE w:val="0"/>
        <w:autoSpaceDN w:val="0"/>
        <w:adjustRightInd w:val="0"/>
        <w:ind w:firstLine="0"/>
        <w:rPr>
          <w:rFonts w:eastAsia="Times New Roman" w:cs="Times New Roman"/>
          <w:szCs w:val="26"/>
        </w:rPr>
      </w:pPr>
      <w:r>
        <w:rPr>
          <w:rFonts w:eastAsia="Times New Roman" w:cs="Times New Roman"/>
          <w:szCs w:val="26"/>
        </w:rPr>
        <w:t>Родитель/законный представитель несовершеннолетнего участника экзамена</w:t>
      </w:r>
    </w:p>
    <w:p w14:paraId="6FE45E75" w14:textId="77777777" w:rsidR="005430B3" w:rsidRDefault="005430B3" w:rsidP="005430B3">
      <w:pPr>
        <w:autoSpaceDE w:val="0"/>
        <w:autoSpaceDN w:val="0"/>
        <w:adjustRightInd w:val="0"/>
        <w:ind w:firstLine="0"/>
        <w:rPr>
          <w:rFonts w:eastAsia="Times New Roman" w:cs="Times New Roman"/>
          <w:szCs w:val="26"/>
        </w:rPr>
      </w:pPr>
      <w:r>
        <w:rPr>
          <w:rFonts w:eastAsia="Times New Roman" w:cs="Times New Roman"/>
          <w:szCs w:val="26"/>
        </w:rPr>
        <w:t>___________________(_____________________)</w:t>
      </w:r>
    </w:p>
    <w:p w14:paraId="2708923C" w14:textId="77777777" w:rsidR="005430B3" w:rsidRDefault="005430B3" w:rsidP="005430B3">
      <w:pPr>
        <w:autoSpaceDE w:val="0"/>
        <w:autoSpaceDN w:val="0"/>
        <w:adjustRightInd w:val="0"/>
        <w:ind w:firstLine="0"/>
        <w:rPr>
          <w:rFonts w:eastAsia="Times New Roman" w:cs="Times New Roman"/>
          <w:szCs w:val="26"/>
        </w:rPr>
      </w:pPr>
    </w:p>
    <w:p w14:paraId="0EDED8A6" w14:textId="77777777" w:rsidR="005430B3" w:rsidRDefault="005430B3" w:rsidP="005430B3">
      <w:pPr>
        <w:ind w:firstLine="0"/>
        <w:rPr>
          <w:rFonts w:eastAsiaTheme="minorHAnsi" w:cs="Times New Roman"/>
          <w:szCs w:val="26"/>
          <w:lang w:eastAsia="en-US"/>
        </w:rPr>
      </w:pPr>
      <w:r>
        <w:rPr>
          <w:rFonts w:eastAsia="Times New Roman" w:cs="Times New Roman"/>
          <w:szCs w:val="26"/>
        </w:rPr>
        <w:t>«__</w:t>
      </w:r>
      <w:proofErr w:type="gramStart"/>
      <w:r>
        <w:rPr>
          <w:rFonts w:eastAsia="Times New Roman" w:cs="Times New Roman"/>
          <w:szCs w:val="26"/>
        </w:rPr>
        <w:t>_»_</w:t>
      </w:r>
      <w:proofErr w:type="gramEnd"/>
      <w:r>
        <w:rPr>
          <w:rFonts w:eastAsia="Times New Roman" w:cs="Times New Roman"/>
          <w:szCs w:val="26"/>
        </w:rPr>
        <w:t>______20__г.</w:t>
      </w:r>
    </w:p>
    <w:p w14:paraId="162A0B69" w14:textId="77777777" w:rsidR="005430B3" w:rsidRDefault="005430B3" w:rsidP="005430B3">
      <w:pPr>
        <w:spacing w:after="200"/>
        <w:ind w:firstLine="0"/>
        <w:jc w:val="left"/>
        <w:rPr>
          <w:rFonts w:eastAsiaTheme="minorHAnsi" w:cs="Times New Roman"/>
          <w:szCs w:val="26"/>
        </w:rPr>
      </w:pPr>
    </w:p>
    <w:p w14:paraId="660469F9" w14:textId="77777777" w:rsidR="005430B3" w:rsidRDefault="005430B3" w:rsidP="005430B3">
      <w:pPr>
        <w:spacing w:after="200"/>
        <w:ind w:firstLine="0"/>
        <w:jc w:val="left"/>
        <w:rPr>
          <w:rFonts w:eastAsiaTheme="minorHAnsi" w:cs="Times New Roman"/>
          <w:szCs w:val="26"/>
          <w:lang w:eastAsia="en-US"/>
        </w:rPr>
      </w:pPr>
    </w:p>
    <w:p w14:paraId="5804B91C" w14:textId="77777777" w:rsidR="00A067BB" w:rsidRDefault="00FB329A"/>
    <w:sectPr w:rsidR="00A067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F547" w14:textId="77777777" w:rsidR="00FB329A" w:rsidRDefault="00FB329A" w:rsidP="005430B3">
      <w:pPr>
        <w:spacing w:line="240" w:lineRule="auto"/>
      </w:pPr>
      <w:r>
        <w:separator/>
      </w:r>
    </w:p>
  </w:endnote>
  <w:endnote w:type="continuationSeparator" w:id="0">
    <w:p w14:paraId="49EF9D2C" w14:textId="77777777" w:rsidR="00FB329A" w:rsidRDefault="00FB329A" w:rsidP="00543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6F25" w14:textId="77777777" w:rsidR="00FB329A" w:rsidRDefault="00FB329A" w:rsidP="005430B3">
      <w:pPr>
        <w:spacing w:line="240" w:lineRule="auto"/>
      </w:pPr>
      <w:r>
        <w:separator/>
      </w:r>
    </w:p>
  </w:footnote>
  <w:footnote w:type="continuationSeparator" w:id="0">
    <w:p w14:paraId="76CAFCCF" w14:textId="77777777" w:rsidR="00FB329A" w:rsidRDefault="00FB329A" w:rsidP="005430B3">
      <w:pPr>
        <w:spacing w:line="240" w:lineRule="auto"/>
      </w:pPr>
      <w:r>
        <w:continuationSeparator/>
      </w:r>
    </w:p>
  </w:footnote>
  <w:footnote w:id="1">
    <w:p w14:paraId="52626373" w14:textId="77777777" w:rsidR="005430B3" w:rsidRDefault="005430B3" w:rsidP="005430B3">
      <w:pPr>
        <w:pStyle w:val="Default"/>
        <w:rPr>
          <w:sz w:val="18"/>
          <w:szCs w:val="18"/>
        </w:rPr>
      </w:pPr>
      <w:r>
        <w:rPr>
          <w:rStyle w:val="a6"/>
        </w:rPr>
        <w:footnoteRef/>
      </w:r>
      <w:r>
        <w:t xml:space="preserve"> </w:t>
      </w:r>
      <w:r>
        <w:rPr>
          <w:sz w:val="20"/>
          <w:szCs w:val="20"/>
        </w:rPr>
        <w:t xml:space="preserve">Начиная с 2021 </w:t>
      </w:r>
      <w:r>
        <w:rPr>
          <w:sz w:val="18"/>
          <w:szCs w:val="18"/>
        </w:rPr>
        <w:t xml:space="preserve">года ЕГЭ по учебному предмету «Информатика и информационно-коммуникационные технологии (ИКТ)» будет проводиться в компьютерной форме (далее – КЕГЭ). </w:t>
      </w:r>
    </w:p>
    <w:p w14:paraId="238E257F" w14:textId="77777777" w:rsidR="005430B3" w:rsidRDefault="005430B3" w:rsidP="005430B3">
      <w:pPr>
        <w:pStyle w:val="Default"/>
        <w:rPr>
          <w:sz w:val="18"/>
          <w:szCs w:val="18"/>
        </w:rPr>
      </w:pPr>
      <w:r>
        <w:rPr>
          <w:sz w:val="18"/>
          <w:szCs w:val="18"/>
        </w:rPr>
        <w:t xml:space="preserve">Пунктом 40 Порядка установлено, что конфликтная комиссия принимает и рассматривает апелляции участников экзамена по вопросам нарушения Порядка, а также о несогласии с выставленными баллами, принимает по результатам рассмотрения апелляции решение об удовлетворении или отклонении апелляции участника экзамена. В соответствии с пунктом 97 Порядка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заполнением бланков ЕГЭ и ГВЭ. Пунктом 101 Порядка установлено, что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w:t>
      </w:r>
    </w:p>
    <w:p w14:paraId="1F413023" w14:textId="77777777" w:rsidR="005430B3" w:rsidRDefault="005430B3" w:rsidP="005430B3">
      <w:pPr>
        <w:pStyle w:val="Default"/>
        <w:rPr>
          <w:sz w:val="18"/>
          <w:szCs w:val="18"/>
        </w:rPr>
      </w:pPr>
      <w:r>
        <w:rPr>
          <w:sz w:val="18"/>
          <w:szCs w:val="18"/>
        </w:rPr>
        <w:t xml:space="preserve">В связи с вышеизложенным апелляция о несогласии с выставленными баллами КЕГЭ не рассматривается по следующим причинам: </w:t>
      </w:r>
    </w:p>
    <w:p w14:paraId="22E06EA1" w14:textId="77777777" w:rsidR="005430B3" w:rsidRDefault="005430B3" w:rsidP="005430B3">
      <w:pPr>
        <w:pStyle w:val="Default"/>
        <w:rPr>
          <w:sz w:val="18"/>
          <w:szCs w:val="18"/>
        </w:rPr>
      </w:pPr>
      <w:r>
        <w:rPr>
          <w:sz w:val="18"/>
          <w:szCs w:val="18"/>
        </w:rPr>
        <w:t xml:space="preserve">1) наличие ответов на задания экзаменационной работы только с кратким ответом (конфликтной комиссией такие экзаменационные работы не рассматриваются в соответствии с пунктом 97 Порядка); </w:t>
      </w:r>
    </w:p>
    <w:p w14:paraId="1700EE02" w14:textId="77777777" w:rsidR="005430B3" w:rsidRDefault="005430B3" w:rsidP="005430B3">
      <w:pPr>
        <w:pStyle w:val="Default"/>
        <w:rPr>
          <w:sz w:val="18"/>
          <w:szCs w:val="18"/>
        </w:rPr>
      </w:pPr>
      <w:r>
        <w:rPr>
          <w:sz w:val="18"/>
          <w:szCs w:val="18"/>
        </w:rPr>
        <w:t xml:space="preserve">2) требование привлечения в соответствии с пунктами 40, 101 Порядка эксперта предметной комиссии по 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(эксперт предметной комиссии не привлекается для установления правильности оценивания кратких ответов на задания экзаменационной работы). </w:t>
      </w:r>
    </w:p>
    <w:p w14:paraId="19B77C33" w14:textId="77777777" w:rsidR="005430B3" w:rsidRDefault="005430B3" w:rsidP="005430B3">
      <w:pPr>
        <w:pStyle w:val="a3"/>
      </w:pPr>
      <w:r>
        <w:rPr>
          <w:sz w:val="18"/>
          <w:szCs w:val="18"/>
        </w:rPr>
        <w:t xml:space="preserve">Конфликтная комиссия, в том числе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w:t>
      </w:r>
      <w:r>
        <w:t xml:space="preserve">ошибки при </w:t>
      </w:r>
      <w:r>
        <w:rPr>
          <w:sz w:val="18"/>
          <w:szCs w:val="18"/>
        </w:rPr>
        <w:t xml:space="preserve">обработке экзаменационных бланков и (или) протоколов оценивания развёрнутых ответов – сканировании, распознавании текста, верификации. Апелляция о несогласии с выставленными баллами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рассмотрения апелляции, поскольку участник подтверждает правильность внесенных ответов в аудитории ППЭ (сканирование, распознавание текста и верификация не проводятся при КЕГЭ). Вместе с тем ОИВ создает конфликтную комиссию и организует ее деятельность для рассмотрения апелляций о нарушении Порядка при проведении КЕГЭ (например, технические ошибки в ходе экзамена, по причине которых участник КЕГЭ принял решение о повторном допуске к КЕГЭ, иные нарушения Порядка).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B3"/>
    <w:rsid w:val="003B3C59"/>
    <w:rsid w:val="005430B3"/>
    <w:rsid w:val="007F670E"/>
    <w:rsid w:val="00895826"/>
    <w:rsid w:val="009F4A56"/>
    <w:rsid w:val="00AD44A2"/>
    <w:rsid w:val="00EE0E4D"/>
    <w:rsid w:val="00FB3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E9F1"/>
  <w15:chartTrackingRefBased/>
  <w15:docId w15:val="{F97D27A5-2D33-4DBE-B024-5107BBD6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0B3"/>
    <w:pPr>
      <w:spacing w:after="0" w:line="360" w:lineRule="auto"/>
      <w:ind w:firstLine="709"/>
      <w:jc w:val="both"/>
    </w:pPr>
    <w:rPr>
      <w:rFonts w:ascii="Times New Roman" w:eastAsiaTheme="minorEastAsia" w:hAnsi="Times New Roman"/>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430B3"/>
    <w:pPr>
      <w:contextualSpacing/>
    </w:pPr>
    <w:rPr>
      <w:rFonts w:eastAsiaTheme="minorHAnsi"/>
      <w:sz w:val="20"/>
      <w:szCs w:val="20"/>
      <w:lang w:eastAsia="en-US"/>
    </w:rPr>
  </w:style>
  <w:style w:type="character" w:customStyle="1" w:styleId="a4">
    <w:name w:val="Текст сноски Знак"/>
    <w:basedOn w:val="a0"/>
    <w:link w:val="a3"/>
    <w:uiPriority w:val="99"/>
    <w:semiHidden/>
    <w:rsid w:val="005430B3"/>
    <w:rPr>
      <w:rFonts w:ascii="Times New Roman" w:hAnsi="Times New Roman"/>
      <w:sz w:val="20"/>
      <w:szCs w:val="20"/>
    </w:rPr>
  </w:style>
  <w:style w:type="paragraph" w:customStyle="1" w:styleId="Default">
    <w:name w:val="Default"/>
    <w:rsid w:val="005430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МР заголовок1 Знак"/>
    <w:basedOn w:val="a0"/>
    <w:link w:val="1"/>
    <w:locked/>
    <w:rsid w:val="005430B3"/>
    <w:rPr>
      <w:rFonts w:ascii="Times New Roman" w:eastAsiaTheme="minorEastAsia" w:hAnsi="Times New Roman" w:cs="Times New Roman"/>
      <w:b/>
      <w:sz w:val="32"/>
      <w:szCs w:val="28"/>
      <w:lang w:eastAsia="ru-RU"/>
    </w:rPr>
  </w:style>
  <w:style w:type="paragraph" w:customStyle="1" w:styleId="2">
    <w:name w:val="МР заголовок2"/>
    <w:basedOn w:val="a5"/>
    <w:next w:val="a"/>
    <w:qFormat/>
    <w:rsid w:val="005430B3"/>
    <w:pPr>
      <w:keepNext/>
      <w:keepLines/>
      <w:numPr>
        <w:ilvl w:val="1"/>
        <w:numId w:val="1"/>
      </w:numPr>
      <w:tabs>
        <w:tab w:val="num" w:pos="360"/>
      </w:tabs>
      <w:spacing w:before="120" w:after="120" w:line="240" w:lineRule="auto"/>
      <w:ind w:left="720" w:firstLine="709"/>
      <w:jc w:val="left"/>
      <w:outlineLvl w:val="1"/>
    </w:pPr>
    <w:rPr>
      <w:rFonts w:cs="Times New Roman"/>
      <w:b/>
      <w:sz w:val="28"/>
      <w:szCs w:val="28"/>
    </w:rPr>
  </w:style>
  <w:style w:type="paragraph" w:customStyle="1" w:styleId="1">
    <w:name w:val="МР заголовок1"/>
    <w:basedOn w:val="a5"/>
    <w:next w:val="2"/>
    <w:link w:val="10"/>
    <w:qFormat/>
    <w:rsid w:val="005430B3"/>
    <w:pPr>
      <w:keepNext/>
      <w:keepLines/>
      <w:pageBreakBefore/>
      <w:numPr>
        <w:numId w:val="1"/>
      </w:numPr>
      <w:spacing w:after="120" w:line="240" w:lineRule="auto"/>
      <w:jc w:val="left"/>
      <w:outlineLvl w:val="0"/>
    </w:pPr>
    <w:rPr>
      <w:rFonts w:cs="Times New Roman"/>
      <w:b/>
      <w:sz w:val="32"/>
      <w:szCs w:val="28"/>
    </w:rPr>
  </w:style>
  <w:style w:type="character" w:styleId="a6">
    <w:name w:val="footnote reference"/>
    <w:basedOn w:val="a0"/>
    <w:uiPriority w:val="99"/>
    <w:semiHidden/>
    <w:unhideWhenUsed/>
    <w:rsid w:val="005430B3"/>
    <w:rPr>
      <w:vertAlign w:val="superscript"/>
    </w:rPr>
  </w:style>
  <w:style w:type="character" w:customStyle="1" w:styleId="FontStyle18">
    <w:name w:val="Font Style18"/>
    <w:basedOn w:val="a0"/>
    <w:uiPriority w:val="99"/>
    <w:rsid w:val="005430B3"/>
    <w:rPr>
      <w:rFonts w:ascii="Times New Roman" w:hAnsi="Times New Roman" w:cs="Times New Roman" w:hint="default"/>
      <w:sz w:val="26"/>
      <w:szCs w:val="26"/>
    </w:rPr>
  </w:style>
  <w:style w:type="paragraph" w:styleId="a5">
    <w:name w:val="List Paragraph"/>
    <w:basedOn w:val="a"/>
    <w:uiPriority w:val="34"/>
    <w:qFormat/>
    <w:rsid w:val="00543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2341</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cp:lastPrinted>2022-02-21T11:49:00Z</cp:lastPrinted>
  <dcterms:created xsi:type="dcterms:W3CDTF">2022-02-25T14:52:00Z</dcterms:created>
  <dcterms:modified xsi:type="dcterms:W3CDTF">2022-02-25T14:52:00Z</dcterms:modified>
</cp:coreProperties>
</file>